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5"/>
        <w:gridCol w:w="2355"/>
      </w:tblGrid>
      <w:tr w:rsidR="00DE38D1" w:rsidRPr="00DE38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38D1" w:rsidRPr="00DE38D1" w:rsidRDefault="00DE38D1" w:rsidP="00DE38D1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val="es-HN" w:eastAsia="en-CA"/>
              </w:rPr>
            </w:pPr>
            <w:r w:rsidRPr="00DE38D1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val="es-HN" w:eastAsia="en-CA"/>
              </w:rPr>
              <w:t xml:space="preserve">Cortar el aislante exterior (aproximadamente 12 mm). </w:t>
            </w:r>
            <w:proofErr w:type="spellStart"/>
            <w:r w:rsidRPr="00DE38D1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val="es-HN" w:eastAsia="en-CA"/>
              </w:rPr>
              <w:t>Hechar</w:t>
            </w:r>
            <w:proofErr w:type="spellEnd"/>
            <w:r w:rsidRPr="00DE38D1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val="es-HN" w:eastAsia="en-CA"/>
              </w:rPr>
              <w:t xml:space="preserve"> hacia atrás la malla de cobre o aluminio </w:t>
            </w:r>
          </w:p>
        </w:tc>
        <w:tc>
          <w:tcPr>
            <w:tcW w:w="0" w:type="auto"/>
            <w:vAlign w:val="center"/>
            <w:hideMark/>
          </w:tcPr>
          <w:p w:rsidR="00DE38D1" w:rsidRPr="00DE38D1" w:rsidRDefault="00DE38D1" w:rsidP="00DE38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CA"/>
              </w:rPr>
            </w:pPr>
            <w:r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en-CA"/>
              </w:rPr>
              <w:drawing>
                <wp:inline distT="0" distB="0" distL="0" distR="0">
                  <wp:extent cx="1428750" cy="857250"/>
                  <wp:effectExtent l="19050" t="0" r="0" b="0"/>
                  <wp:docPr id="1" name="Picture 1" descr="cable ante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ble ante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38D1" w:rsidRPr="00DE38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38D1" w:rsidRPr="00DE38D1" w:rsidRDefault="00DE38D1" w:rsidP="00DE38D1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val="es-HN" w:eastAsia="en-CA"/>
              </w:rPr>
            </w:pPr>
            <w:r w:rsidRPr="00DE38D1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val="es-HN" w:eastAsia="en-CA"/>
              </w:rPr>
              <w:t xml:space="preserve">Cortar el aislante interior (aproximadamente 10 mm) </w:t>
            </w:r>
          </w:p>
        </w:tc>
        <w:tc>
          <w:tcPr>
            <w:tcW w:w="0" w:type="auto"/>
            <w:vAlign w:val="center"/>
            <w:hideMark/>
          </w:tcPr>
          <w:p w:rsidR="00DE38D1" w:rsidRPr="00DE38D1" w:rsidRDefault="00DE38D1" w:rsidP="00DE38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CA"/>
              </w:rPr>
            </w:pPr>
            <w:r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en-CA"/>
              </w:rPr>
              <w:drawing>
                <wp:inline distT="0" distB="0" distL="0" distR="0">
                  <wp:extent cx="1428750" cy="857250"/>
                  <wp:effectExtent l="19050" t="0" r="0" b="0"/>
                  <wp:docPr id="2" name="Picture 2" descr="cable coaxi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able coaxi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38D1" w:rsidRPr="00DE38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38D1" w:rsidRPr="00DE38D1" w:rsidRDefault="00DE38D1" w:rsidP="00DE38D1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val="es-HN" w:eastAsia="en-CA"/>
              </w:rPr>
            </w:pPr>
            <w:r w:rsidRPr="00DE38D1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val="es-HN" w:eastAsia="en-CA"/>
              </w:rPr>
              <w:t xml:space="preserve">Enroscar la malla sobre el cable para evitar que al colocar el conector sobresalga </w:t>
            </w:r>
          </w:p>
        </w:tc>
        <w:tc>
          <w:tcPr>
            <w:tcW w:w="0" w:type="auto"/>
            <w:vAlign w:val="center"/>
            <w:hideMark/>
          </w:tcPr>
          <w:p w:rsidR="00DE38D1" w:rsidRPr="00DE38D1" w:rsidRDefault="00DE38D1" w:rsidP="00DE38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CA"/>
              </w:rPr>
            </w:pPr>
            <w:r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en-CA"/>
              </w:rPr>
              <w:drawing>
                <wp:inline distT="0" distB="0" distL="0" distR="0">
                  <wp:extent cx="1428750" cy="857250"/>
                  <wp:effectExtent l="19050" t="0" r="0" b="0"/>
                  <wp:docPr id="3" name="Picture 3" descr="cable parabó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ble parabó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38D1" w:rsidRPr="00DE38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38D1" w:rsidRPr="00DE38D1" w:rsidRDefault="00DE38D1" w:rsidP="00DE38D1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CA"/>
              </w:rPr>
            </w:pPr>
            <w:proofErr w:type="spellStart"/>
            <w:r w:rsidRPr="00DE38D1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CA"/>
              </w:rPr>
              <w:t>Enroscar</w:t>
            </w:r>
            <w:proofErr w:type="spellEnd"/>
            <w:r w:rsidRPr="00DE38D1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CA"/>
              </w:rPr>
              <w:t xml:space="preserve"> el </w:t>
            </w:r>
            <w:proofErr w:type="spellStart"/>
            <w:r w:rsidRPr="00DE38D1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CA"/>
              </w:rPr>
              <w:t>conector</w:t>
            </w:r>
            <w:proofErr w:type="spellEnd"/>
            <w:r w:rsidRPr="00DE38D1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CA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E38D1" w:rsidRPr="00DE38D1" w:rsidRDefault="00DE38D1" w:rsidP="00DE38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CA"/>
              </w:rPr>
            </w:pPr>
            <w:r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en-CA"/>
              </w:rPr>
              <w:drawing>
                <wp:inline distT="0" distB="0" distL="0" distR="0">
                  <wp:extent cx="1428750" cy="857250"/>
                  <wp:effectExtent l="19050" t="0" r="0" b="0"/>
                  <wp:docPr id="4" name="Picture 4" descr="cable antena televis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able antena televis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38D1" w:rsidRPr="00DE38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38D1" w:rsidRPr="00DE38D1" w:rsidRDefault="00DE38D1" w:rsidP="00DE38D1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val="es-HN" w:eastAsia="en-CA"/>
              </w:rPr>
            </w:pPr>
            <w:r w:rsidRPr="00DE38D1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val="es-HN" w:eastAsia="en-CA"/>
              </w:rPr>
              <w:t xml:space="preserve">Cortar el alma central del cable para que sobresalga aproximadamente 1 mm del conector </w:t>
            </w:r>
          </w:p>
        </w:tc>
        <w:tc>
          <w:tcPr>
            <w:tcW w:w="0" w:type="auto"/>
            <w:vAlign w:val="center"/>
            <w:hideMark/>
          </w:tcPr>
          <w:p w:rsidR="00DE38D1" w:rsidRPr="00DE38D1" w:rsidRDefault="00DE38D1" w:rsidP="00DE38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CA"/>
              </w:rPr>
            </w:pPr>
            <w:r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en-CA"/>
              </w:rPr>
              <w:drawing>
                <wp:inline distT="0" distB="0" distL="0" distR="0">
                  <wp:extent cx="1428750" cy="857250"/>
                  <wp:effectExtent l="19050" t="0" r="0" b="0"/>
                  <wp:docPr id="5" name="Picture 5" descr="ca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38D1" w:rsidRPr="00DE38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38D1" w:rsidRPr="00DE38D1" w:rsidRDefault="00DE38D1" w:rsidP="00DE38D1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val="es-HN" w:eastAsia="en-CA"/>
              </w:rPr>
            </w:pPr>
            <w:r w:rsidRPr="00DE38D1">
              <w:rPr>
                <w:rFonts w:ascii="Verdana" w:eastAsia="Times New Roman" w:hAnsi="Verdana" w:cs="Times New Roman"/>
                <w:color w:val="990000"/>
                <w:sz w:val="20"/>
                <w:lang w:val="es-HN" w:eastAsia="en-CA"/>
              </w:rPr>
              <w:t>Importante:</w:t>
            </w:r>
            <w:r w:rsidRPr="00DE38D1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val="es-HN" w:eastAsia="en-CA"/>
              </w:rPr>
              <w:t xml:space="preserve"> Asegurarse de que no hay un hilo de la trenza en contacto con el alma central del cable </w:t>
            </w:r>
          </w:p>
        </w:tc>
        <w:tc>
          <w:tcPr>
            <w:tcW w:w="0" w:type="auto"/>
            <w:vAlign w:val="center"/>
            <w:hideMark/>
          </w:tcPr>
          <w:p w:rsidR="00DE38D1" w:rsidRPr="00DE38D1" w:rsidRDefault="00DE38D1" w:rsidP="00DE38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CA"/>
              </w:rPr>
            </w:pPr>
            <w:r>
              <w:rPr>
                <w:rFonts w:ascii="Verdana" w:eastAsia="Times New Roman" w:hAnsi="Verdana" w:cs="Times New Roman"/>
                <w:noProof/>
                <w:color w:val="333333"/>
                <w:sz w:val="15"/>
                <w:szCs w:val="15"/>
                <w:lang w:eastAsia="en-CA"/>
              </w:rPr>
              <w:drawing>
                <wp:inline distT="0" distB="0" distL="0" distR="0">
                  <wp:extent cx="1428750" cy="838200"/>
                  <wp:effectExtent l="19050" t="0" r="0" b="0"/>
                  <wp:docPr id="6" name="Picture 6" descr="cable pela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able pelad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38D1" w:rsidRPr="00DE38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38D1" w:rsidRPr="00DE38D1" w:rsidRDefault="00DE38D1" w:rsidP="00DE38D1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CA"/>
              </w:rPr>
            </w:pPr>
            <w:r w:rsidRPr="00DE38D1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CA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38D1" w:rsidRPr="00DE38D1" w:rsidRDefault="00DE38D1" w:rsidP="00DE3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</w:tr>
    </w:tbl>
    <w:p w:rsidR="00513ACA" w:rsidRDefault="00513ACA"/>
    <w:sectPr w:rsidR="00513ACA" w:rsidSect="00513AC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38D1"/>
    <w:rsid w:val="00513ACA"/>
    <w:rsid w:val="00DE3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A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oresaltadorojo1">
    <w:name w:val="textoresaltadorojo1"/>
    <w:basedOn w:val="DefaultParagraphFont"/>
    <w:rsid w:val="00DE38D1"/>
    <w:rPr>
      <w:rFonts w:ascii="Verdana" w:hAnsi="Verdana" w:hint="default"/>
      <w:strike w:val="0"/>
      <w:dstrike w:val="0"/>
      <w:color w:val="990000"/>
      <w:sz w:val="20"/>
      <w:szCs w:val="2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8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2</cp:revision>
  <dcterms:created xsi:type="dcterms:W3CDTF">2008-02-04T04:16:00Z</dcterms:created>
  <dcterms:modified xsi:type="dcterms:W3CDTF">2008-02-04T04:23:00Z</dcterms:modified>
</cp:coreProperties>
</file>